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0A" w:rsidRDefault="00AF25A0">
      <w:pPr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</w:pPr>
      <w:r w:rsidRPr="00AF25A0"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  <w:t>开展20</w:t>
      </w:r>
      <w:r w:rsidR="00DC4EA0"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  <w:t>20</w:t>
      </w:r>
      <w:r w:rsidRPr="00AF25A0"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  <w:t>年实验室资产台账建设</w:t>
      </w:r>
      <w:bookmarkStart w:id="0" w:name="_GoBack"/>
      <w:bookmarkEnd w:id="0"/>
      <w:r w:rsidRPr="00AF25A0"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  <w:t>统计工作</w:t>
      </w:r>
    </w:p>
    <w:p w:rsidR="00FA3A0A" w:rsidRDefault="00076572">
      <w:pPr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6"/>
          <w:szCs w:val="36"/>
        </w:rPr>
        <w:t>填报人员联系表</w:t>
      </w:r>
    </w:p>
    <w:p w:rsidR="00FA3A0A" w:rsidRDefault="00FA3A0A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3239"/>
        <w:gridCol w:w="1891"/>
        <w:gridCol w:w="2369"/>
      </w:tblGrid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教学、科研单位</w:t>
            </w:r>
          </w:p>
        </w:tc>
        <w:tc>
          <w:tcPr>
            <w:tcW w:w="189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填报人</w:t>
            </w:r>
          </w:p>
        </w:tc>
        <w:tc>
          <w:tcPr>
            <w:tcW w:w="236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建筑与规划学院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环境与能源工程学院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材料与化学工程学院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数理学院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机械与电气工程学院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A7565">
        <w:tc>
          <w:tcPr>
            <w:tcW w:w="1021" w:type="dxa"/>
          </w:tcPr>
          <w:p w:rsidR="006A7565" w:rsidRDefault="006A756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39" w:type="dxa"/>
          </w:tcPr>
          <w:p w:rsidR="006A7565" w:rsidRDefault="006A756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信息网络中心</w:t>
            </w:r>
          </w:p>
        </w:tc>
        <w:tc>
          <w:tcPr>
            <w:tcW w:w="1891" w:type="dxa"/>
          </w:tcPr>
          <w:p w:rsidR="006A7565" w:rsidRDefault="006A756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6A7565" w:rsidRDefault="006A756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3A0A">
        <w:tc>
          <w:tcPr>
            <w:tcW w:w="1021" w:type="dxa"/>
          </w:tcPr>
          <w:p w:rsidR="00FA3A0A" w:rsidRDefault="00076572" w:rsidP="00A237A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A237AE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39" w:type="dxa"/>
          </w:tcPr>
          <w:p w:rsidR="00FA3A0A" w:rsidRDefault="0007657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节能研究院</w:t>
            </w:r>
          </w:p>
        </w:tc>
        <w:tc>
          <w:tcPr>
            <w:tcW w:w="1891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:rsidR="00FA3A0A" w:rsidRDefault="00FA3A0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FA3A0A" w:rsidRDefault="00FA3A0A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A3A0A" w:rsidRDefault="00FA3A0A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A3A0A" w:rsidRDefault="00FA3A0A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FA3A0A" w:rsidSect="00FA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5F" w:rsidRDefault="00A7105F" w:rsidP="00AF25A0">
      <w:r>
        <w:separator/>
      </w:r>
    </w:p>
  </w:endnote>
  <w:endnote w:type="continuationSeparator" w:id="0">
    <w:p w:rsidR="00A7105F" w:rsidRDefault="00A7105F" w:rsidP="00AF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5F" w:rsidRDefault="00A7105F" w:rsidP="00AF25A0">
      <w:r>
        <w:separator/>
      </w:r>
    </w:p>
  </w:footnote>
  <w:footnote w:type="continuationSeparator" w:id="0">
    <w:p w:rsidR="00A7105F" w:rsidRDefault="00A7105F" w:rsidP="00AF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36571"/>
    <w:rsid w:val="00076572"/>
    <w:rsid w:val="00152995"/>
    <w:rsid w:val="00365827"/>
    <w:rsid w:val="006A7565"/>
    <w:rsid w:val="008A2FA9"/>
    <w:rsid w:val="00A237AE"/>
    <w:rsid w:val="00A7105F"/>
    <w:rsid w:val="00AF25A0"/>
    <w:rsid w:val="00C35FB4"/>
    <w:rsid w:val="00DC4EA0"/>
    <w:rsid w:val="00EB6E1E"/>
    <w:rsid w:val="00FA3A0A"/>
    <w:rsid w:val="31B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69A5B"/>
  <w15:docId w15:val="{AF20F79F-FD7C-45E6-9B7A-192344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25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F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25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安徽建筑大学资产处</dc:creator>
  <cp:lastModifiedBy>WangYa</cp:lastModifiedBy>
  <cp:revision>7</cp:revision>
  <dcterms:created xsi:type="dcterms:W3CDTF">2019-10-14T07:08:00Z</dcterms:created>
  <dcterms:modified xsi:type="dcterms:W3CDTF">2021-03-02T01:42:00Z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