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jc w:val="left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安徽建筑大学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论坛、讲坛、讲座、年会、报告会、研讨会等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审批（备案）表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主办单位签字、盖章：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tbl>
      <w:tblPr>
        <w:tblStyle w:val="4"/>
        <w:tblW w:w="9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725"/>
        <w:gridCol w:w="268"/>
        <w:gridCol w:w="847"/>
        <w:gridCol w:w="580"/>
        <w:gridCol w:w="656"/>
        <w:gridCol w:w="531"/>
        <w:gridCol w:w="981"/>
        <w:gridCol w:w="590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 题</w:t>
            </w:r>
          </w:p>
        </w:tc>
        <w:tc>
          <w:tcPr>
            <w:tcW w:w="84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38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9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拟请报告人（发言人）情况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（职务）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专家类型</w:t>
            </w:r>
          </w:p>
        </w:tc>
        <w:tc>
          <w:tcPr>
            <w:tcW w:w="40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校内   □校外   □境外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讲座人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</w:tc>
        <w:tc>
          <w:tcPr>
            <w:tcW w:w="84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9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论坛、讲坛、讲座、年会、报告会、研讨会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1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点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主讲内容</w:t>
            </w:r>
          </w:p>
        </w:tc>
        <w:tc>
          <w:tcPr>
            <w:tcW w:w="8421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参加人员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范围及人数</w:t>
            </w:r>
          </w:p>
        </w:tc>
        <w:tc>
          <w:tcPr>
            <w:tcW w:w="84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（党总支）审核意见</w:t>
            </w:r>
          </w:p>
        </w:tc>
        <w:tc>
          <w:tcPr>
            <w:tcW w:w="8421" w:type="dxa"/>
            <w:gridSpan w:val="9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720" w:firstLineChars="3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                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盖章： </w:t>
            </w:r>
          </w:p>
          <w:p>
            <w:pPr>
              <w:ind w:firstLine="4320" w:firstLineChars="180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  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    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 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信网中心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校团委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8421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720" w:firstLineChars="3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                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盖章：              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  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    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 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宣传部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8421" w:type="dxa"/>
            <w:gridSpan w:val="9"/>
            <w:noWrap w:val="0"/>
            <w:vAlign w:val="center"/>
          </w:tcPr>
          <w:p>
            <w:pPr>
              <w:ind w:firstLine="720" w:firstLineChars="3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                 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ind w:firstLine="5040" w:firstLineChars="21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盖章：          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ind w:firstLine="4560" w:firstLineChars="19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  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    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人须经分管宣传工作校领导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8421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       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  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    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有境外（含港澳台地区）学者参加的，须经国际交流处审批；学生组织（学生会、研究生会、学生社团等）举办的，须经校团委审批；在互联网举办上述活动的，须经信网中心审批；2.此件原件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24"/>
          <w:szCs w:val="24"/>
          <w14:textFill>
            <w14:solidFill>
              <w14:schemeClr w14:val="tx1"/>
            </w14:solidFill>
          </w14:textFill>
        </w:rPr>
        <w:t>作为报销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依据，复印件由主办单位报宣传部留存。</w:t>
      </w:r>
      <w:bookmarkStart w:id="0" w:name="_GoBack"/>
      <w:bookmarkEnd w:id="0"/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MmEwYzJmZDg3YTIyNDhmNjBlYTVlOTBjYmIyZjAifQ=="/>
    <w:docVar w:name="KSO_WPS_MARK_KEY" w:val="7b711ae4-84d6-4e20-8c63-9654609dfb0b"/>
  </w:docVars>
  <w:rsids>
    <w:rsidRoot w:val="2CF50D5F"/>
    <w:rsid w:val="2CF50D5F"/>
    <w:rsid w:val="4CFD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345</Characters>
  <Lines>0</Lines>
  <Paragraphs>0</Paragraphs>
  <TotalTime>1</TotalTime>
  <ScaleCrop>false</ScaleCrop>
  <LinksUpToDate>false</LinksUpToDate>
  <CharactersWithSpaces>731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2025-03-31T01:27:00Z</dcterms:created>
  <dc:creator>wbrighter</dc:creator>
  <cp:lastModifiedBy>wbrighter</cp:lastModifiedBy>
  <dcterms:modified xsi:type="dcterms:W3CDTF">2025-03-31T01:35:48Z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8FBA8133E9344B128ACDE7229FA8927C</vt:lpwstr>
  </property>
</Properties>
</file>